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4E" w:rsidRPr="00D24AF7" w:rsidRDefault="00A61430" w:rsidP="003E6C4E">
      <w:pPr>
        <w:pStyle w:val="a9"/>
        <w:jc w:val="both"/>
        <w:rPr>
          <w:sz w:val="56"/>
          <w:szCs w:val="56"/>
        </w:rPr>
      </w:pPr>
      <w:r>
        <w:rPr>
          <w:rFonts w:hint="cs"/>
          <w:sz w:val="56"/>
          <w:szCs w:val="56"/>
          <w:rtl/>
        </w:rPr>
        <w:t>קרב אבוד מראש</w:t>
      </w:r>
    </w:p>
    <w:p w:rsidR="003E6C4E" w:rsidRPr="00954774" w:rsidRDefault="00A61430" w:rsidP="003E6C4E">
      <w:pPr>
        <w:pStyle w:val="1"/>
        <w:jc w:val="both"/>
      </w:pPr>
      <w:r>
        <w:rPr>
          <w:rFonts w:hint="cs"/>
          <w:rtl/>
        </w:rPr>
        <w:t>יפעת בן-שושן</w:t>
      </w:r>
    </w:p>
    <w:p w:rsidR="003E6C4E" w:rsidRDefault="003E6C4E" w:rsidP="003E6C4E">
      <w:pPr>
        <w:bidi/>
        <w:spacing w:line="480" w:lineRule="auto"/>
        <w:contextualSpacing/>
        <w:jc w:val="both"/>
        <w:rPr>
          <w:rtl/>
        </w:rPr>
      </w:pPr>
    </w:p>
    <w:p w:rsidR="00A61430" w:rsidRDefault="00A61430" w:rsidP="00A61430">
      <w:pPr>
        <w:bidi/>
        <w:spacing w:line="480" w:lineRule="auto"/>
        <w:contextualSpacing/>
        <w:jc w:val="both"/>
        <w:rPr>
          <w:rtl/>
        </w:rPr>
      </w:pPr>
      <w:r>
        <w:rPr>
          <w:rFonts w:hint="cs"/>
          <w:rtl/>
        </w:rPr>
        <w:t xml:space="preserve">את משפחות "צוק איתן", אלו שאיבדו את היקרים להם מכל </w:t>
      </w:r>
      <w:r>
        <w:rPr>
          <w:rtl/>
        </w:rPr>
        <w:t>–</w:t>
      </w:r>
      <w:r>
        <w:rPr>
          <w:rFonts w:hint="cs"/>
          <w:rtl/>
        </w:rPr>
        <w:t xml:space="preserve"> בנים ואחים </w:t>
      </w:r>
      <w:r>
        <w:rPr>
          <w:rtl/>
        </w:rPr>
        <w:t>–</w:t>
      </w:r>
      <w:r>
        <w:rPr>
          <w:rFonts w:hint="cs"/>
          <w:rtl/>
        </w:rPr>
        <w:t xml:space="preserve"> פגשתי לראשונה לפני שנתיים דיוק. הם הוזמנו לכאן לצלם קליפ לקראת יום הזיכרון הראשון ללא הבן שנהרג ואני ליוויתי אותם וקיבלתי אותם בנתיב העשרה </w:t>
      </w:r>
      <w:r>
        <w:rPr>
          <w:rtl/>
        </w:rPr>
        <w:t>–</w:t>
      </w:r>
      <w:r>
        <w:rPr>
          <w:rFonts w:hint="cs"/>
          <w:rtl/>
        </w:rPr>
        <w:t xml:space="preserve"> 100 מטרים מחומת הגבול. זהו יום שלא אוכל לשכוח.</w:t>
      </w:r>
    </w:p>
    <w:p w:rsidR="00A61430" w:rsidRDefault="00A61430" w:rsidP="00A61430">
      <w:pPr>
        <w:bidi/>
        <w:spacing w:line="480" w:lineRule="auto"/>
        <w:contextualSpacing/>
        <w:jc w:val="both"/>
        <w:rPr>
          <w:rtl/>
        </w:rPr>
      </w:pPr>
      <w:r>
        <w:rPr>
          <w:rFonts w:hint="cs"/>
          <w:rtl/>
        </w:rPr>
        <w:t xml:space="preserve">התרגשתי מאוד לקראתו ובערב לאחר שהסתיים </w:t>
      </w:r>
      <w:r>
        <w:rPr>
          <w:rtl/>
        </w:rPr>
        <w:t>–</w:t>
      </w:r>
      <w:r>
        <w:rPr>
          <w:rFonts w:hint="cs"/>
          <w:rtl/>
        </w:rPr>
        <w:t xml:space="preserve"> לא עצמתי עיין. לא כל יום אתה פוגש כל כך הרבה משפחות שהיו שמחות לא להיות חלק ממשפחה גדולה ושמה: שכול. אך מרגע שנעשו משפחה קטנה "צוק איתן" בתוך המשפחה הגדולה: שכול </w:t>
      </w:r>
      <w:r>
        <w:rPr>
          <w:rtl/>
        </w:rPr>
        <w:t>–</w:t>
      </w:r>
      <w:r>
        <w:rPr>
          <w:rFonts w:hint="cs"/>
          <w:rtl/>
        </w:rPr>
        <w:t xml:space="preserve"> הם שואבים נחמה וכוחות אחת מהשנ</w:t>
      </w:r>
      <w:r>
        <w:rPr>
          <w:rFonts w:hint="cs"/>
          <w:rtl/>
        </w:rPr>
        <w:t>י</w:t>
      </w:r>
      <w:r>
        <w:rPr>
          <w:rFonts w:hint="cs"/>
          <w:rtl/>
        </w:rPr>
        <w:t xml:space="preserve">יה. </w:t>
      </w:r>
    </w:p>
    <w:p w:rsidR="00A61430" w:rsidRDefault="00A61430" w:rsidP="00A61430">
      <w:pPr>
        <w:bidi/>
        <w:spacing w:line="480" w:lineRule="auto"/>
        <w:contextualSpacing/>
        <w:jc w:val="both"/>
        <w:rPr>
          <w:rtl/>
        </w:rPr>
      </w:pPr>
      <w:r>
        <w:rPr>
          <w:rFonts w:hint="cs"/>
          <w:rtl/>
        </w:rPr>
        <w:t xml:space="preserve">ראיתי אותם נפגשים וחלקם עדיין לא זוכרים את כולם אבל הם מזהים את האחרים דרך שמו של הבן שנהרג. כשסיפרתי להם על המקום שבו אני גרה נזהרתי מאוד במילותיי שהרי בניהם נהרגו על הגנת הישובים שכאן שהם חלק מהמולדת. איך אני יכולה לגרום להם להזדהות איתי או לגלות אמפתיה כשמבחינתם המקום הזה מקולל? ביום הזה קיבלתי פרופורציות לחיים והבנתי שעם כל הקושי שבלחיות כאן ולנהל חיי "שגרת חירום" </w:t>
      </w:r>
      <w:r>
        <w:rPr>
          <w:rtl/>
        </w:rPr>
        <w:t>–</w:t>
      </w:r>
      <w:r>
        <w:rPr>
          <w:rFonts w:hint="cs"/>
          <w:rtl/>
        </w:rPr>
        <w:t xml:space="preserve"> אני ומשפחתי בחיים ואצלם המשוואה הזו התערערה.</w:t>
      </w:r>
    </w:p>
    <w:p w:rsidR="00A61430" w:rsidRDefault="00A61430" w:rsidP="00A61430">
      <w:pPr>
        <w:bidi/>
        <w:spacing w:line="480" w:lineRule="auto"/>
        <w:contextualSpacing/>
        <w:jc w:val="both"/>
        <w:rPr>
          <w:rtl/>
        </w:rPr>
      </w:pPr>
      <w:r>
        <w:rPr>
          <w:rFonts w:hint="cs"/>
          <w:rtl/>
        </w:rPr>
        <w:t>הפעם השנייה שבה נפגשתי איתם הייתה לפני קצת פחות מחודשיים כשהגיעו לאזורנו לראות את המקום שנבחר לשמש אתר ההנצחה ליקיריהם. את היום הזה שבו הי</w:t>
      </w:r>
      <w:r>
        <w:rPr>
          <w:rFonts w:hint="cs"/>
          <w:rtl/>
        </w:rPr>
        <w:t>י</w:t>
      </w:r>
      <w:bookmarkStart w:id="0" w:name="_GoBack"/>
      <w:bookmarkEnd w:id="0"/>
      <w:r>
        <w:rPr>
          <w:rFonts w:hint="cs"/>
          <w:rtl/>
        </w:rPr>
        <w:t xml:space="preserve">תה לי הזכות ללוות אותם </w:t>
      </w:r>
      <w:r>
        <w:rPr>
          <w:rtl/>
        </w:rPr>
        <w:t>–</w:t>
      </w:r>
      <w:r>
        <w:rPr>
          <w:rFonts w:hint="cs"/>
          <w:rtl/>
        </w:rPr>
        <w:t xml:space="preserve"> סיימתי כמעט ללא מילים. היו לי רגעים ארוכים של שתיקה ודקות אין קץ של התבוננות עליהם והתבוננות פנימית. ביום הזה כבר נקשרתי לחלקם והם הרגישו חופשיים מספיק לספר לי על הבן שנפל ועל החיים שלהם מאז. וביום הזה הבנתי כמה עליי להעריך את הקיים ושוב החיים קיבלו משמעות גדולה.</w:t>
      </w:r>
    </w:p>
    <w:p w:rsidR="00A61430" w:rsidRDefault="00A61430" w:rsidP="00A61430">
      <w:pPr>
        <w:bidi/>
        <w:spacing w:line="480" w:lineRule="auto"/>
        <w:contextualSpacing/>
        <w:jc w:val="both"/>
        <w:rPr>
          <w:rtl/>
        </w:rPr>
      </w:pPr>
      <w:r>
        <w:rPr>
          <w:rFonts w:hint="cs"/>
          <w:rtl/>
        </w:rPr>
        <w:t xml:space="preserve">השבוע התקיימה ישיבה של הוועדה לביקורת המדינה שדנה ביישום המלצות דו"ח מבקר המדינה שבדק את תהליך קבלת ההחלטות במהלך "צוק איתן" ולפניו. בישיבה נכחו חברי הוועדה מהקואליציה </w:t>
      </w:r>
      <w:r>
        <w:rPr>
          <w:rFonts w:hint="cs"/>
          <w:rtl/>
        </w:rPr>
        <w:lastRenderedPageBreak/>
        <w:t xml:space="preserve">ומהאופוזיציה וחברי כנסת נוספים שביקשו להופיע. לישיבה הזו הוזמנו נציגי המשפחות השכולות מצוק איתן. הפעם פגשתי אותם דרך המסך של השידור החי אך זו הייתה לי הפגישה הטעונה ביותר. הם ישבו בוועדה </w:t>
      </w:r>
      <w:proofErr w:type="spellStart"/>
      <w:r>
        <w:rPr>
          <w:rFonts w:hint="cs"/>
          <w:rtl/>
        </w:rPr>
        <w:t>כשמולם</w:t>
      </w:r>
      <w:proofErr w:type="spellEnd"/>
      <w:r>
        <w:rPr>
          <w:rFonts w:hint="cs"/>
          <w:rtl/>
        </w:rPr>
        <w:t xml:space="preserve"> ראש הממשלה וחברי הוועדה והעלו בפניו שאלות לא קלות אודות יישום מסקנות דו"ח המבקר. כל הסיטואציה הזו שבה הורים שכולים יושבים מול ראש ממשלה שהם רואים בו האחראי הישיר למות ביניהם </w:t>
      </w:r>
      <w:r>
        <w:rPr>
          <w:rtl/>
        </w:rPr>
        <w:t>–</w:t>
      </w:r>
      <w:r>
        <w:rPr>
          <w:rFonts w:hint="cs"/>
          <w:rtl/>
        </w:rPr>
        <w:t xml:space="preserve"> משולה בעייני לזירת קרבות תרנגולים. בעיקר כי בתחום הזה שהיה מקובל מאוד במאה ה- 19 בקרב שכבות האצולה - האדונים היו משסים את התרנגולים זה בזה בעוד הצופים מהמרים על התוצאה. את בעלי החיים הקרביים לא ניתן היה לשקם ולכן אלו ששרדו </w:t>
      </w:r>
      <w:r>
        <w:rPr>
          <w:rtl/>
        </w:rPr>
        <w:t>–</w:t>
      </w:r>
      <w:r>
        <w:rPr>
          <w:rFonts w:hint="cs"/>
          <w:rtl/>
        </w:rPr>
        <w:t xml:space="preserve"> נותרו נכים ופצועים.</w:t>
      </w:r>
    </w:p>
    <w:p w:rsidR="00A61430" w:rsidRDefault="00A61430" w:rsidP="00A61430">
      <w:pPr>
        <w:bidi/>
        <w:spacing w:line="480" w:lineRule="auto"/>
        <w:contextualSpacing/>
        <w:jc w:val="both"/>
        <w:rPr>
          <w:rtl/>
        </w:rPr>
      </w:pPr>
      <w:r>
        <w:rPr>
          <w:rFonts w:hint="cs"/>
          <w:rtl/>
        </w:rPr>
        <w:t xml:space="preserve">אתמול, ככל שהתארך הדיון בוועדה וככל שרב השאלות נשאלו באיפוק מאוד גדול ולרב נקראו מהדף כי ברגע כזה עדיף שלא לאבד את העשתונות ולהיות צמוד למה שהוכן מראש </w:t>
      </w:r>
      <w:r>
        <w:rPr>
          <w:rtl/>
        </w:rPr>
        <w:t>–</w:t>
      </w:r>
      <w:r>
        <w:rPr>
          <w:rFonts w:hint="cs"/>
          <w:rtl/>
        </w:rPr>
        <w:t xml:space="preserve"> הרגשתי איך זירת הקרב נבנית אט-אט ובטוח. מצד אחד ראש הממשלה שבשתיקותיו המפרשות הקשבה מלאה </w:t>
      </w:r>
      <w:r>
        <w:rPr>
          <w:rtl/>
        </w:rPr>
        <w:t>–</w:t>
      </w:r>
      <w:r>
        <w:rPr>
          <w:rFonts w:hint="cs"/>
          <w:rtl/>
        </w:rPr>
        <w:t xml:space="preserve"> מצליח להפתיע את כל אנשי האופוזיציה שבחדר הדיונים ובכך הופך לאדון שתכף ישליט סדר בזירת הקרב. ומהצד השני </w:t>
      </w:r>
      <w:r>
        <w:rPr>
          <w:rtl/>
        </w:rPr>
        <w:t>–</w:t>
      </w:r>
      <w:r>
        <w:rPr>
          <w:rFonts w:hint="cs"/>
          <w:rtl/>
        </w:rPr>
        <w:t xml:space="preserve"> הזירה שהולכת ונתחמת ככל שרשות הדיבור מוענקת רק להורים השכולים. מגדיל ראש הממשלה לעשות ומבשר כשכולם מבינים ששעון הוועדה לא נעצר כמו חייהם של הבנים, שהוא מבקש שכל מי שיש לו דברים לומר </w:t>
      </w:r>
      <w:r>
        <w:rPr>
          <w:rtl/>
        </w:rPr>
        <w:t>–</w:t>
      </w:r>
      <w:r>
        <w:rPr>
          <w:rFonts w:hint="cs"/>
          <w:rtl/>
        </w:rPr>
        <w:t xml:space="preserve"> שיגיד. ובכך במחווה הזו שכביכול זכו לה ההורים השכולים, הם בעצם מובלים לתוך הזירה ללא יכולת לצאת ממנה עד אשר יאמר דברו של האדון. והאדון עונה בסבלנות ובאיפוק ומשפיל מבטו בדיוק בזמן, והתחושה בחדר היא שהוא מכיל הכול וסופג את כל ההאשמות. וככל שדברי ההורים הופכים קשים ונאמרות מילים שרק מי שאיבד את בנו במלחמה יכול להוציא מפיו </w:t>
      </w:r>
      <w:r>
        <w:rPr>
          <w:rtl/>
        </w:rPr>
        <w:t>–</w:t>
      </w:r>
      <w:r>
        <w:rPr>
          <w:rFonts w:hint="cs"/>
          <w:rtl/>
        </w:rPr>
        <w:t xml:space="preserve"> כך מתחממת הזירה כשברקע צופים בה המהמרים שמקווים שכל אחד מהם יזכה בכל הקופה.</w:t>
      </w:r>
    </w:p>
    <w:p w:rsidR="00A61430" w:rsidRDefault="00A61430" w:rsidP="00A61430">
      <w:pPr>
        <w:bidi/>
        <w:spacing w:line="480" w:lineRule="auto"/>
        <w:contextualSpacing/>
        <w:jc w:val="both"/>
        <w:rPr>
          <w:rtl/>
        </w:rPr>
      </w:pPr>
    </w:p>
    <w:p w:rsidR="00656406" w:rsidRPr="00B53FB7" w:rsidRDefault="00A61430" w:rsidP="00A61430">
      <w:pPr>
        <w:bidi/>
        <w:spacing w:line="480" w:lineRule="auto"/>
        <w:contextualSpacing/>
        <w:jc w:val="both"/>
        <w:rPr>
          <w:rtl/>
        </w:rPr>
      </w:pPr>
      <w:r>
        <w:rPr>
          <w:rFonts w:hint="cs"/>
          <w:rtl/>
        </w:rPr>
        <w:lastRenderedPageBreak/>
        <w:t xml:space="preserve">מהקרב הזה שהתקיים אתמול רק ההורים השכולים יצאו חבולים אפילו יותר ממה שנכנסו אליו. כל השאר ידעו בדיוק מה הולך לקרות ומעכשיו נוסף נדבך לעתידם הפוליטי. שוב הצליחו לעבוד עליהם. הם באו כדי לשמוע את האדון לוקח אחריות על הקרב הראשון שבו הפסידו את בניהם. הם לא הבינו שעומד מולם אדון שעבורו הזירה הזו שאליה הושלכו ללא ידיעתם </w:t>
      </w:r>
      <w:r>
        <w:rPr>
          <w:rtl/>
        </w:rPr>
        <w:t>–</w:t>
      </w:r>
      <w:r>
        <w:rPr>
          <w:rFonts w:hint="cs"/>
          <w:rtl/>
        </w:rPr>
        <w:t xml:space="preserve"> היא עוד שלב בקריירה ההולכת ודועכת שלו. הוא בוודאי יודע שבהימור בזירה שאליה מושלכים</w:t>
      </w:r>
    </w:p>
    <w:sectPr w:rsidR="00656406" w:rsidRPr="00B53FB7" w:rsidSect="003D4163">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BB" w:rsidRDefault="00DF17BB" w:rsidP="000236F0">
      <w:r>
        <w:separator/>
      </w:r>
    </w:p>
  </w:endnote>
  <w:endnote w:type="continuationSeparator" w:id="0">
    <w:p w:rsidR="00DF17BB" w:rsidRDefault="00DF17BB" w:rsidP="0002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44" w:rsidRDefault="00BC4A36" w:rsidP="009C7D44">
    <w:pPr>
      <w:pStyle w:val="a5"/>
      <w:jc w:val="center"/>
    </w:pPr>
    <w:r>
      <w:rPr>
        <w:noProof/>
      </w:rPr>
      <w:drawing>
        <wp:inline distT="0" distB="0" distL="0" distR="0">
          <wp:extent cx="5140452"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5_footer.jpg"/>
                  <pic:cNvPicPr/>
                </pic:nvPicPr>
                <pic:blipFill>
                  <a:blip r:embed="rId1">
                    <a:extLst>
                      <a:ext uri="{28A0092B-C50C-407E-A947-70E740481C1C}">
                        <a14:useLocalDpi xmlns:a14="http://schemas.microsoft.com/office/drawing/2010/main" val="0"/>
                      </a:ext>
                    </a:extLst>
                  </a:blip>
                  <a:stretch>
                    <a:fillRect/>
                  </a:stretch>
                </pic:blipFill>
                <pic:spPr>
                  <a:xfrm>
                    <a:off x="0" y="0"/>
                    <a:ext cx="5140452" cy="742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BB" w:rsidRDefault="00DF17BB" w:rsidP="000236F0">
      <w:r>
        <w:separator/>
      </w:r>
    </w:p>
  </w:footnote>
  <w:footnote w:type="continuationSeparator" w:id="0">
    <w:p w:rsidR="00DF17BB" w:rsidRDefault="00DF17BB" w:rsidP="0002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44" w:rsidRDefault="009C7D44" w:rsidP="009C7D44">
    <w:pPr>
      <w:pStyle w:val="a3"/>
      <w:jc w:val="center"/>
    </w:pPr>
  </w:p>
  <w:p w:rsidR="000236F0" w:rsidRDefault="009C7D44" w:rsidP="009C7D44">
    <w:pPr>
      <w:pStyle w:val="a3"/>
      <w:jc w:val="center"/>
    </w:pPr>
    <w:r>
      <w:rPr>
        <w:noProof/>
      </w:rPr>
      <w:drawing>
        <wp:inline distT="0" distB="0" distL="0" distR="0">
          <wp:extent cx="1226058" cy="822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5_logo_header.jpg"/>
                  <pic:cNvPicPr/>
                </pic:nvPicPr>
                <pic:blipFill>
                  <a:blip r:embed="rId1">
                    <a:extLst>
                      <a:ext uri="{28A0092B-C50C-407E-A947-70E740481C1C}">
                        <a14:useLocalDpi xmlns:a14="http://schemas.microsoft.com/office/drawing/2010/main" val="0"/>
                      </a:ext>
                    </a:extLst>
                  </a:blip>
                  <a:stretch>
                    <a:fillRect/>
                  </a:stretch>
                </pic:blipFill>
                <pic:spPr>
                  <a:xfrm>
                    <a:off x="0" y="0"/>
                    <a:ext cx="1226058" cy="822198"/>
                  </a:xfrm>
                  <a:prstGeom prst="rect">
                    <a:avLst/>
                  </a:prstGeom>
                </pic:spPr>
              </pic:pic>
            </a:graphicData>
          </a:graphic>
        </wp:inline>
      </w:drawing>
    </w:r>
  </w:p>
  <w:p w:rsidR="009C7D44" w:rsidRDefault="009C7D44" w:rsidP="009C7D4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F0"/>
    <w:rsid w:val="00003CC0"/>
    <w:rsid w:val="000236F0"/>
    <w:rsid w:val="000718F9"/>
    <w:rsid w:val="000B3645"/>
    <w:rsid w:val="000F1A2B"/>
    <w:rsid w:val="000F5FED"/>
    <w:rsid w:val="00116CB2"/>
    <w:rsid w:val="001313B8"/>
    <w:rsid w:val="001624D1"/>
    <w:rsid w:val="001A53DE"/>
    <w:rsid w:val="001A7111"/>
    <w:rsid w:val="001D2F2D"/>
    <w:rsid w:val="00207997"/>
    <w:rsid w:val="002233E1"/>
    <w:rsid w:val="00230AB7"/>
    <w:rsid w:val="0024790E"/>
    <w:rsid w:val="002631CC"/>
    <w:rsid w:val="002F55FD"/>
    <w:rsid w:val="003563F3"/>
    <w:rsid w:val="003A4A5B"/>
    <w:rsid w:val="003C6E31"/>
    <w:rsid w:val="003D4163"/>
    <w:rsid w:val="003E5074"/>
    <w:rsid w:val="003E6C4E"/>
    <w:rsid w:val="00410A37"/>
    <w:rsid w:val="00457A58"/>
    <w:rsid w:val="004F313C"/>
    <w:rsid w:val="00594C98"/>
    <w:rsid w:val="00615305"/>
    <w:rsid w:val="00667EC8"/>
    <w:rsid w:val="00712AB0"/>
    <w:rsid w:val="007260BC"/>
    <w:rsid w:val="00745CE6"/>
    <w:rsid w:val="007671EF"/>
    <w:rsid w:val="007A52A7"/>
    <w:rsid w:val="0080177F"/>
    <w:rsid w:val="00837C60"/>
    <w:rsid w:val="00845635"/>
    <w:rsid w:val="008D4985"/>
    <w:rsid w:val="008F47C0"/>
    <w:rsid w:val="009816E2"/>
    <w:rsid w:val="00987A4B"/>
    <w:rsid w:val="009935A6"/>
    <w:rsid w:val="009A6263"/>
    <w:rsid w:val="009B48D6"/>
    <w:rsid w:val="009C7D44"/>
    <w:rsid w:val="009F4116"/>
    <w:rsid w:val="009F62E1"/>
    <w:rsid w:val="00A070D0"/>
    <w:rsid w:val="00A61430"/>
    <w:rsid w:val="00A865D9"/>
    <w:rsid w:val="00AC2C44"/>
    <w:rsid w:val="00B3452A"/>
    <w:rsid w:val="00B53FB7"/>
    <w:rsid w:val="00B6683B"/>
    <w:rsid w:val="00B81A5A"/>
    <w:rsid w:val="00B829DC"/>
    <w:rsid w:val="00BB26F9"/>
    <w:rsid w:val="00BC4A36"/>
    <w:rsid w:val="00C02B89"/>
    <w:rsid w:val="00C622C1"/>
    <w:rsid w:val="00C86962"/>
    <w:rsid w:val="00CE564F"/>
    <w:rsid w:val="00D24AF7"/>
    <w:rsid w:val="00D433B6"/>
    <w:rsid w:val="00D64DB1"/>
    <w:rsid w:val="00DA00D6"/>
    <w:rsid w:val="00DD1241"/>
    <w:rsid w:val="00DF17BB"/>
    <w:rsid w:val="00E373B1"/>
    <w:rsid w:val="00E54F2E"/>
    <w:rsid w:val="00E61CD4"/>
    <w:rsid w:val="00EC37AC"/>
    <w:rsid w:val="00EF109D"/>
    <w:rsid w:val="00F27E8C"/>
    <w:rsid w:val="00F52328"/>
    <w:rsid w:val="00FB0232"/>
    <w:rsid w:val="00FC5A30"/>
    <w:rsid w:val="00FE2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2071"/>
  <w15:docId w15:val="{4D49A18E-EEC6-46C3-AEEE-5586E6AF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6683B"/>
  </w:style>
  <w:style w:type="paragraph" w:styleId="1">
    <w:name w:val="heading 1"/>
    <w:basedOn w:val="a"/>
    <w:next w:val="a"/>
    <w:link w:val="10"/>
    <w:uiPriority w:val="9"/>
    <w:qFormat/>
    <w:rsid w:val="004F313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bidi/>
      <w:spacing w:before="100" w:line="276" w:lineRule="auto"/>
      <w:outlineLvl w:val="0"/>
    </w:pPr>
    <w:rPr>
      <w:rFonts w:eastAsiaTheme="minorEastAsia"/>
      <w:caps/>
      <w:color w:val="FFFFFF" w:themeColor="background1"/>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6F0"/>
    <w:pPr>
      <w:tabs>
        <w:tab w:val="center" w:pos="4680"/>
        <w:tab w:val="right" w:pos="9360"/>
      </w:tabs>
    </w:pPr>
  </w:style>
  <w:style w:type="character" w:customStyle="1" w:styleId="a4">
    <w:name w:val="כותרת עליונה תו"/>
    <w:basedOn w:val="a0"/>
    <w:link w:val="a3"/>
    <w:uiPriority w:val="99"/>
    <w:rsid w:val="000236F0"/>
  </w:style>
  <w:style w:type="paragraph" w:styleId="a5">
    <w:name w:val="footer"/>
    <w:basedOn w:val="a"/>
    <w:link w:val="a6"/>
    <w:uiPriority w:val="99"/>
    <w:unhideWhenUsed/>
    <w:rsid w:val="000236F0"/>
    <w:pPr>
      <w:tabs>
        <w:tab w:val="center" w:pos="4680"/>
        <w:tab w:val="right" w:pos="9360"/>
      </w:tabs>
    </w:pPr>
  </w:style>
  <w:style w:type="character" w:customStyle="1" w:styleId="a6">
    <w:name w:val="כותרת תחתונה תו"/>
    <w:basedOn w:val="a0"/>
    <w:link w:val="a5"/>
    <w:uiPriority w:val="99"/>
    <w:rsid w:val="000236F0"/>
  </w:style>
  <w:style w:type="paragraph" w:styleId="a7">
    <w:name w:val="Balloon Text"/>
    <w:basedOn w:val="a"/>
    <w:link w:val="a8"/>
    <w:uiPriority w:val="99"/>
    <w:semiHidden/>
    <w:unhideWhenUsed/>
    <w:rsid w:val="009F4116"/>
    <w:rPr>
      <w:rFonts w:ascii="Tahoma" w:hAnsi="Tahoma" w:cs="Tahoma"/>
      <w:sz w:val="16"/>
      <w:szCs w:val="16"/>
    </w:rPr>
  </w:style>
  <w:style w:type="character" w:customStyle="1" w:styleId="a8">
    <w:name w:val="טקסט בלונים תו"/>
    <w:basedOn w:val="a0"/>
    <w:link w:val="a7"/>
    <w:uiPriority w:val="99"/>
    <w:semiHidden/>
    <w:rsid w:val="009F4116"/>
    <w:rPr>
      <w:rFonts w:ascii="Tahoma" w:hAnsi="Tahoma" w:cs="Tahoma"/>
      <w:sz w:val="16"/>
      <w:szCs w:val="16"/>
    </w:rPr>
  </w:style>
  <w:style w:type="character" w:customStyle="1" w:styleId="10">
    <w:name w:val="כותרת 1 תו"/>
    <w:basedOn w:val="a0"/>
    <w:link w:val="1"/>
    <w:uiPriority w:val="9"/>
    <w:rsid w:val="004F313C"/>
    <w:rPr>
      <w:rFonts w:eastAsiaTheme="minorEastAsia"/>
      <w:caps/>
      <w:color w:val="FFFFFF" w:themeColor="background1"/>
      <w:spacing w:val="15"/>
      <w:sz w:val="22"/>
      <w:szCs w:val="22"/>
      <w:shd w:val="clear" w:color="auto" w:fill="5B9BD5" w:themeFill="accent1"/>
    </w:rPr>
  </w:style>
  <w:style w:type="paragraph" w:customStyle="1" w:styleId="a9">
    <w:name w:val="כותרת"/>
    <w:basedOn w:val="a"/>
    <w:next w:val="a"/>
    <w:link w:val="aa"/>
    <w:uiPriority w:val="10"/>
    <w:rsid w:val="004F313C"/>
    <w:pPr>
      <w:bidi/>
      <w:spacing w:before="100"/>
      <w:contextualSpacing/>
    </w:pPr>
    <w:rPr>
      <w:rFonts w:eastAsiaTheme="minorEastAsia"/>
      <w:color w:val="5B9BD5" w:themeColor="accent1"/>
      <w:spacing w:val="-7"/>
      <w:sz w:val="64"/>
      <w:szCs w:val="64"/>
    </w:rPr>
  </w:style>
  <w:style w:type="character" w:customStyle="1" w:styleId="aa">
    <w:name w:val="תו כותרת"/>
    <w:basedOn w:val="a0"/>
    <w:link w:val="a9"/>
    <w:uiPriority w:val="10"/>
    <w:rsid w:val="004F313C"/>
    <w:rPr>
      <w:rFonts w:eastAsiaTheme="minorEastAsia"/>
      <w:color w:val="5B9BD5" w:themeColor="accent1"/>
      <w:spacing w:val="-7"/>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2905</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Kliers</dc:creator>
  <cp:keywords/>
  <dc:description/>
  <cp:lastModifiedBy>Nurit Benita</cp:lastModifiedBy>
  <cp:revision>3</cp:revision>
  <dcterms:created xsi:type="dcterms:W3CDTF">2017-04-24T09:08:00Z</dcterms:created>
  <dcterms:modified xsi:type="dcterms:W3CDTF">2017-04-24T09:09:00Z</dcterms:modified>
</cp:coreProperties>
</file>